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46" w:rsidRPr="00E07B46" w:rsidRDefault="00E07B46" w:rsidP="00E07B46">
      <w:pPr>
        <w:pStyle w:val="a4"/>
      </w:pPr>
      <w:r w:rsidRPr="00E07B46">
        <w:t>学位服着装规范</w:t>
      </w:r>
      <w:r w:rsidRPr="00E07B46">
        <w:t xml:space="preserve"> </w:t>
      </w:r>
    </w:p>
    <w:p w:rsidR="00E07B46" w:rsidRPr="00E07B46" w:rsidRDefault="00E07B46" w:rsidP="00E07B46">
      <w:pPr>
        <w:widowControl/>
        <w:adjustRightInd w:val="0"/>
        <w:snapToGrid w:val="0"/>
        <w:spacing w:before="100" w:beforeAutospacing="1" w:after="100" w:afterAutospacing="1"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>学位服是学位获得者,攻读学位者及学位授予单位的校(院、所)长,学位评定委员会主席委员(或导师)出席学位论文答辩会,学位授予仪式,名誉博士学位授予仪式,毕业典礼及校(院、所)庆,庆典等活动穿着的正式礼服。学位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服作为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专用服装,着装应符合下列规范:</w:t>
      </w:r>
    </w:p>
    <w:p w:rsidR="00E07B46" w:rsidRPr="00E07B46" w:rsidRDefault="00E07B46" w:rsidP="00E07B46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一、</w:t>
      </w:r>
      <w:r w:rsidRPr="00E07B46">
        <w:rPr>
          <w:rFonts w:ascii="仿宋" w:eastAsia="仿宋" w:hAnsi="仿宋" w:cs="宋体"/>
          <w:kern w:val="0"/>
          <w:sz w:val="24"/>
          <w:szCs w:val="24"/>
        </w:rPr>
        <w:t>学位帽</w:t>
      </w:r>
      <w:r w:rsidRPr="00E07B46">
        <w:rPr>
          <w:rFonts w:ascii="仿宋" w:eastAsia="仿宋" w:hAnsi="仿宋" w:cs="宋体"/>
          <w:kern w:val="0"/>
          <w:sz w:val="24"/>
          <w:szCs w:val="24"/>
        </w:rPr>
        <w:br/>
        <w:t>学位帽为方型黑色.戴学位帽时,帽子开口的部位置于脑后正中,帽顶与着装人的</w:t>
      </w:r>
      <w:r w:rsidRPr="00E07B46">
        <w:rPr>
          <w:rFonts w:ascii="仿宋" w:eastAsia="仿宋" w:hAnsi="仿宋" w:cs="宋体"/>
          <w:kern w:val="0"/>
          <w:sz w:val="24"/>
          <w:szCs w:val="24"/>
        </w:rPr>
        <w:t>视线平行。</w:t>
      </w:r>
    </w:p>
    <w:p w:rsidR="00E07B46" w:rsidRPr="00E07B46" w:rsidRDefault="00E07B46" w:rsidP="00E07B46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 xml:space="preserve">二、流苏 </w:t>
      </w:r>
    </w:p>
    <w:p w:rsidR="00E07B46" w:rsidRPr="00E07B46" w:rsidRDefault="00E07B46" w:rsidP="00E07B46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>博士学位流苏为红色,硕士学位流苏为深蓝色,校(院、所)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长帽流苏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为黄色。</w:t>
      </w:r>
      <w:r w:rsidRPr="00E07B46">
        <w:rPr>
          <w:rFonts w:ascii="仿宋" w:eastAsia="仿宋" w:hAnsi="仿宋" w:cs="宋体"/>
          <w:kern w:val="0"/>
          <w:sz w:val="24"/>
          <w:szCs w:val="24"/>
        </w:rPr>
        <w:br/>
        <w:t>流苏系挂在帽顶结上,沿帽檐自然下垂。未获学位时,流苏垂在着装人所戴学位帽右前侧中部；学位授予仪式上,由学位评定委员会主席(或校、院、所长)把流苏从着装人的帽檐右前侧移到左前侧中部,并呈自然下垂状。</w:t>
      </w:r>
    </w:p>
    <w:p w:rsidR="00E07B46" w:rsidRPr="00E07B46" w:rsidRDefault="00E07B46" w:rsidP="00E07B46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>三、学位袍</w:t>
      </w:r>
      <w:r w:rsidRPr="00E07B46">
        <w:rPr>
          <w:rFonts w:ascii="仿宋" w:eastAsia="仿宋" w:hAnsi="仿宋" w:cs="宋体"/>
          <w:kern w:val="0"/>
          <w:sz w:val="24"/>
          <w:szCs w:val="24"/>
        </w:rPr>
        <w:br/>
        <w:t>博士学位袍为黑,红两色,硕士学位袍为蓝,深蓝两色,校长服为红,黑两色。空穿着学位袍,应自然得体。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学位袍外不得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加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套其他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服装。</w:t>
      </w:r>
    </w:p>
    <w:p w:rsidR="00E07B46" w:rsidRPr="00E07B46" w:rsidRDefault="00E07B46" w:rsidP="00E07B46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 xml:space="preserve">四、垂布 </w:t>
      </w:r>
    </w:p>
    <w:p w:rsidR="00E07B46" w:rsidRPr="00E07B46" w:rsidRDefault="00E07B46" w:rsidP="00E07B46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>垂布为套头三角兜,饰边处按文、理、工、农、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医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、军事六大类分别标为粉、灰、黄、绿、白、红颜色,垂布佩戴在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学位袍外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,套披在后背处,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匍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平过肩,扣绊扣在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学位袍最上面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纽扣上,三角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兜自然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垂在背后。垂布按授予学位的文、理、工、农、</w:t>
      </w:r>
      <w:bookmarkStart w:id="0" w:name="_GoBack"/>
      <w:bookmarkEnd w:id="0"/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医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、军事六大类分别佩戴。</w:t>
      </w:r>
    </w:p>
    <w:p w:rsidR="00E07B46" w:rsidRPr="00E07B46" w:rsidRDefault="00E07B46" w:rsidP="00E07B46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 xml:space="preserve">五、附属着装 </w:t>
      </w:r>
    </w:p>
    <w:p w:rsidR="00E07B46" w:rsidRPr="00E07B46" w:rsidRDefault="00E07B46" w:rsidP="00E07B46">
      <w:pPr>
        <w:widowControl/>
        <w:adjustRightInd w:val="0"/>
        <w:snapToGrid w:val="0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lastRenderedPageBreak/>
        <w:t>内衣:应着白或浅色衬衫。男士系领带,女士可扎领结。</w:t>
      </w:r>
      <w:r w:rsidRPr="00E07B46">
        <w:rPr>
          <w:rFonts w:ascii="仿宋" w:eastAsia="仿宋" w:hAnsi="仿宋" w:cs="宋体"/>
          <w:kern w:val="0"/>
          <w:sz w:val="24"/>
          <w:szCs w:val="24"/>
        </w:rPr>
        <w:br/>
        <w:t>裤子: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男士着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深色裤子,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女士着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深裤子或深、素色裙子。</w:t>
      </w:r>
      <w:r w:rsidRPr="00E07B46">
        <w:rPr>
          <w:rFonts w:ascii="仿宋" w:eastAsia="仿宋" w:hAnsi="仿宋" w:cs="宋体"/>
          <w:kern w:val="0"/>
          <w:sz w:val="24"/>
          <w:szCs w:val="24"/>
        </w:rPr>
        <w:br/>
        <w:t xml:space="preserve">鞋子:应着深色皮鞋。 </w:t>
      </w:r>
    </w:p>
    <w:p w:rsidR="00E07B46" w:rsidRPr="00E07B46" w:rsidRDefault="00E07B46" w:rsidP="00E07B46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>学位服介绍</w:t>
      </w:r>
    </w:p>
    <w:p w:rsidR="00E07B46" w:rsidRPr="00E07B46" w:rsidRDefault="00E07B46" w:rsidP="00E07B46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>①：学位服分为：校长服、校长（导师）服、博士服、硕士服、学士服五种；</w:t>
      </w:r>
    </w:p>
    <w:p w:rsidR="00E07B46" w:rsidRPr="00E07B46" w:rsidRDefault="00E07B46" w:rsidP="00E07B46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>②：每套学位服由学位帽、流苏、学位袍、垂布等四部分组成；</w:t>
      </w:r>
    </w:p>
    <w:p w:rsidR="00E07B46" w:rsidRPr="00E07B46" w:rsidRDefault="00E07B46" w:rsidP="00E07B46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>③：垂布按文、理、工、农、</w:t>
      </w:r>
      <w:proofErr w:type="gramStart"/>
      <w:r w:rsidRPr="00E07B46">
        <w:rPr>
          <w:rFonts w:ascii="仿宋" w:eastAsia="仿宋" w:hAnsi="仿宋" w:cs="宋体"/>
          <w:kern w:val="0"/>
          <w:sz w:val="24"/>
          <w:szCs w:val="24"/>
        </w:rPr>
        <w:t>医</w:t>
      </w:r>
      <w:proofErr w:type="gramEnd"/>
      <w:r w:rsidRPr="00E07B46">
        <w:rPr>
          <w:rFonts w:ascii="仿宋" w:eastAsia="仿宋" w:hAnsi="仿宋" w:cs="宋体"/>
          <w:kern w:val="0"/>
          <w:sz w:val="24"/>
          <w:szCs w:val="24"/>
        </w:rPr>
        <w:t>、军事六大类，采用不同的饰边颜色区分；</w:t>
      </w:r>
    </w:p>
    <w:p w:rsidR="00E07B46" w:rsidRPr="00E07B46" w:rsidRDefault="00E07B46" w:rsidP="00E07B46">
      <w:pPr>
        <w:widowControl/>
        <w:spacing w:before="100" w:beforeAutospacing="1" w:after="100" w:afterAutospacing="1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>④：流苏分为：校长（导师）流苏、博士流苏、硕士流苏、学士流苏。</w:t>
      </w:r>
    </w:p>
    <w:p w:rsidR="00E07B46" w:rsidRPr="00E07B46" w:rsidRDefault="00E07B46" w:rsidP="00E07B46">
      <w:pPr>
        <w:widowControl/>
        <w:spacing w:before="100" w:beforeAutospacing="1" w:after="100" w:afterAutospacing="1"/>
        <w:ind w:firstLineChars="200" w:firstLine="4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E07B46">
        <w:rPr>
          <w:rFonts w:ascii="仿宋" w:eastAsia="仿宋" w:hAnsi="仿宋" w:cs="宋体"/>
          <w:kern w:val="0"/>
          <w:sz w:val="24"/>
          <w:szCs w:val="24"/>
        </w:rPr>
        <w:t>附图：</w:t>
      </w:r>
    </w:p>
    <w:p w:rsidR="00E07B46" w:rsidRPr="00E07B46" w:rsidRDefault="00E07B46" w:rsidP="00E07B4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07B4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A30ED99" wp14:editId="0217CF57">
            <wp:extent cx="5715000" cy="3028950"/>
            <wp:effectExtent l="0" t="0" r="0" b="0"/>
            <wp:docPr id="1" name="图片 1" descr="https://cem.nwsuaf.edu.cn/images/content/2015-08/20150803135455048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m.nwsuaf.edu.cn/images/content/2015-08/201508031354550485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51B" w:rsidRDefault="00D8651B"/>
    <w:sectPr w:rsidR="00D86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2C5"/>
    <w:multiLevelType w:val="hybridMultilevel"/>
    <w:tmpl w:val="C576DEB6"/>
    <w:lvl w:ilvl="0" w:tplc="46720164">
      <w:start w:val="1"/>
      <w:numFmt w:val="japaneseCounting"/>
      <w:lvlText w:val="%1、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1">
    <w:nsid w:val="71A935CD"/>
    <w:multiLevelType w:val="hybridMultilevel"/>
    <w:tmpl w:val="5538B5AC"/>
    <w:lvl w:ilvl="0" w:tplc="20C81AD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6"/>
    <w:rsid w:val="003A1578"/>
    <w:rsid w:val="00D8651B"/>
    <w:rsid w:val="00E0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B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B46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E07B4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E07B4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07B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7B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7B46"/>
    <w:rPr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E07B4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E07B46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E07B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3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2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622</Characters>
  <Application>Microsoft Office Word</Application>
  <DocSecurity>0</DocSecurity>
  <Lines>5</Lines>
  <Paragraphs>1</Paragraphs>
  <ScaleCrop>false</ScaleCrop>
  <Company>P R C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2019-06-10T08:16:00Z</dcterms:created>
  <dcterms:modified xsi:type="dcterms:W3CDTF">2019-06-10T08:32:00Z</dcterms:modified>
</cp:coreProperties>
</file>