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  <w:jc w:val="left"/>
        <w:rPr>
          <w:rFonts w:ascii="黑体" w:hAnsi="黑体" w:eastAsia="黑体"/>
          <w:b w:val="0"/>
          <w:sz w:val="28"/>
          <w:lang w:eastAsia="zh-CN"/>
        </w:rPr>
      </w:pPr>
      <w:r>
        <w:rPr>
          <w:rFonts w:hint="eastAsia" w:ascii="黑体" w:hAnsi="黑体" w:eastAsia="黑体"/>
          <w:b w:val="0"/>
          <w:sz w:val="28"/>
          <w:lang w:eastAsia="zh-CN"/>
        </w:rPr>
        <w:t>附件1</w:t>
      </w:r>
      <w:r>
        <w:rPr>
          <w:rFonts w:ascii="黑体" w:hAnsi="黑体" w:eastAsia="黑体"/>
          <w:b w:val="0"/>
          <w:sz w:val="28"/>
          <w:lang w:eastAsia="zh-CN"/>
        </w:rPr>
        <w:t>4</w:t>
      </w:r>
      <w:r>
        <w:rPr>
          <w:rFonts w:hint="eastAsia" w:ascii="黑体" w:hAnsi="黑体" w:eastAsia="黑体"/>
          <w:b w:val="0"/>
          <w:sz w:val="28"/>
          <w:lang w:eastAsia="zh-CN"/>
        </w:rPr>
        <w:t>：</w:t>
      </w:r>
    </w:p>
    <w:p>
      <w:pPr>
        <w:pStyle w:val="2"/>
        <w:spacing w:before="0"/>
        <w:ind w:left="0" w:right="0"/>
        <w:rPr>
          <w:sz w:val="36"/>
          <w:lang w:eastAsia="zh-CN"/>
        </w:rPr>
      </w:pPr>
      <w:r>
        <w:rPr>
          <w:sz w:val="36"/>
          <w:lang w:eastAsia="zh-CN"/>
        </w:rPr>
        <w:t>西北农林科技大学</w:t>
      </w:r>
    </w:p>
    <w:p>
      <w:pPr>
        <w:spacing w:after="120" w:afterLines="50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2024年硕士研究生</w:t>
      </w:r>
      <w:r>
        <w:rPr>
          <w:rFonts w:hint="eastAsia"/>
          <w:b/>
          <w:sz w:val="36"/>
          <w:lang w:eastAsia="zh-CN"/>
        </w:rPr>
        <w:t>招生</w:t>
      </w:r>
      <w:r>
        <w:rPr>
          <w:b/>
          <w:sz w:val="36"/>
          <w:lang w:eastAsia="zh-CN"/>
        </w:rPr>
        <w:t>思想政治考核表</w:t>
      </w:r>
    </w:p>
    <w:p>
      <w:pPr>
        <w:pStyle w:val="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7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（ </w:t>
            </w:r>
            <w:r>
              <w:rPr>
                <w:rFonts w:hint="default" w:ascii="Arial" w:hAnsi="Arial" w:cs="Arial"/>
                <w:sz w:val="24"/>
                <w:szCs w:val="24"/>
              </w:rPr>
              <w:t>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）</w:t>
            </w:r>
          </w:p>
          <w:p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非在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85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报考学院/专业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西北农林科技大学经济管理学院 工商管理硕士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1" w:hRule="atLeast"/>
        </w:trPr>
        <w:tc>
          <w:tcPr>
            <w:tcW w:w="10013" w:type="dxa"/>
            <w:gridSpan w:val="9"/>
          </w:tcPr>
          <w:p>
            <w:pPr>
              <w:pStyle w:val="10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5252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>
              <w:rPr>
                <w:w w:val="99"/>
                <w:sz w:val="24"/>
                <w:szCs w:val="24"/>
                <w:lang w:eastAsia="zh-CN"/>
              </w:rPr>
              <w:t>盖章</w:t>
            </w:r>
            <w:r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>
              <w:rPr>
                <w:w w:val="99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before="22"/>
        <w:ind w:left="212" w:firstLine="0"/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</w:pP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hint="eastAsia"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： 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（</w:t>
      </w:r>
      <w:r>
        <w:rPr>
          <w:rFonts w:asciiTheme="majorEastAsia" w:hAnsiTheme="majorEastAsia" w:eastAsiaTheme="majorEastAsia"/>
          <w:spacing w:val="1"/>
          <w:w w:val="99"/>
          <w:sz w:val="22"/>
          <w:szCs w:val="24"/>
          <w:lang w:eastAsia="zh-CN"/>
        </w:rPr>
        <w:t>1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所填内容一经涂改，本表无效。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（2）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（3）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“党组织部门”是指能对考生的政治表现负责的管理部门，如：</w:t>
      </w:r>
      <w:r>
        <w:rPr>
          <w:rFonts w:asciiTheme="majorEastAsia" w:hAnsiTheme="majorEastAsia" w:eastAsiaTheme="majorEastAsia"/>
          <w:b/>
          <w:bCs/>
          <w:color w:val="FF0000"/>
          <w:sz w:val="22"/>
          <w:szCs w:val="24"/>
          <w:lang w:eastAsia="zh-CN"/>
        </w:rPr>
        <w:t>组织部、党总支、党支部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等。</w:t>
      </w:r>
    </w:p>
    <w:p>
      <w:pPr>
        <w:pStyle w:val="3"/>
        <w:spacing w:before="22"/>
        <w:ind w:left="212" w:firstLine="424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pacing w:val="-4"/>
          <w:sz w:val="22"/>
          <w:szCs w:val="24"/>
          <w:lang w:eastAsia="zh-CN"/>
        </w:rPr>
        <w:t>（4）</w:t>
      </w:r>
      <w:r>
        <w:rPr>
          <w:rFonts w:asciiTheme="majorEastAsia" w:hAnsiTheme="majorEastAsia" w:eastAsia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A4</w:t>
      </w:r>
      <w:r>
        <w:rPr>
          <w:rFonts w:asciiTheme="majorEastAsia" w:hAnsiTheme="majorEastAsia" w:eastAsiaTheme="majorEastAsia"/>
          <w:spacing w:val="-6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（5）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>
      <w:type w:val="continuous"/>
      <w:pgSz w:w="11910" w:h="16840"/>
      <w:pgMar w:top="1180" w:right="64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TQ0NDg0ZWY4M2UxNzkyMWQzZjg2ZDcwZWI3ZmIwYjgifQ=="/>
  </w:docVars>
  <w:rsids>
    <w:rsidRoot w:val="00C611AA"/>
    <w:rsid w:val="000A1EE3"/>
    <w:rsid w:val="000A5650"/>
    <w:rsid w:val="000F594A"/>
    <w:rsid w:val="0026624E"/>
    <w:rsid w:val="003219D6"/>
    <w:rsid w:val="003A1D13"/>
    <w:rsid w:val="003E3880"/>
    <w:rsid w:val="00480699"/>
    <w:rsid w:val="0051359D"/>
    <w:rsid w:val="00587FE3"/>
    <w:rsid w:val="005B1569"/>
    <w:rsid w:val="0061551E"/>
    <w:rsid w:val="00707734"/>
    <w:rsid w:val="007C2A92"/>
    <w:rsid w:val="008B0AE4"/>
    <w:rsid w:val="009100EA"/>
    <w:rsid w:val="009E2F5A"/>
    <w:rsid w:val="00AA78F0"/>
    <w:rsid w:val="00AB490C"/>
    <w:rsid w:val="00B24C69"/>
    <w:rsid w:val="00B62645"/>
    <w:rsid w:val="00BC724E"/>
    <w:rsid w:val="00C109C9"/>
    <w:rsid w:val="00C611AA"/>
    <w:rsid w:val="00C924CF"/>
    <w:rsid w:val="00E539D6"/>
    <w:rsid w:val="00F94BC2"/>
    <w:rsid w:val="228B0A6A"/>
    <w:rsid w:val="43350009"/>
    <w:rsid w:val="48E75489"/>
    <w:rsid w:val="52EC6E19"/>
    <w:rsid w:val="731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9"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43"/>
      <w:ind w:left="1054" w:hanging="525"/>
    </w:pPr>
    <w:rPr>
      <w:sz w:val="21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spacing w:before="43"/>
      <w:ind w:left="1054" w:hanging="525"/>
    </w:p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5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61</TotalTime>
  <ScaleCrop>false</ScaleCrop>
  <LinksUpToDate>false</LinksUpToDate>
  <CharactersWithSpaces>423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2021-03-05T00:30:00Z</dcterms:created>
  <dc:creator>MC SYSTEM</dc:creator>
  <cp:lastModifiedBy>君</cp:lastModifiedBy>
  <cp:lastPrinted>2024-03-21T10:33:00Z</cp:lastPrinted>
  <dcterms:modified xsi:type="dcterms:W3CDTF">2024-03-24T06:29:27Z</dcterms:modified>
  <dc:title>西南大学2006年硕士研究生招生思想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9F4807FBFDF248E0B1DE178ACBAA77BF_12</vt:lpwstr>
  </property>
</Properties>
</file>